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98" w:rsidRPr="005A4E4E" w:rsidRDefault="00694BC2" w:rsidP="005A4E4E">
      <w:bookmarkStart w:id="0" w:name="_GoBack"/>
      <w:bookmarkEnd w:id="0"/>
      <w:r>
        <w:rPr>
          <w:rFonts w:ascii="Times New Roman" w:hAnsi="Times New Roman"/>
          <w:noProof/>
          <w:color w:val="auto"/>
          <w:kern w:val="0"/>
          <w:sz w:val="24"/>
          <w:szCs w:val="24"/>
        </w:rPr>
        <w:pict>
          <v:shapetype id="_x0000_t202" coordsize="21600,21600" o:spt="202" path="m,l,21600r21600,l21600,xe">
            <v:stroke joinstyle="miter"/>
            <v:path gradientshapeok="t" o:connecttype="rect"/>
          </v:shapetype>
          <v:shape id="_x0000_s1043" type="#_x0000_t202" style="position:absolute;margin-left:385.3pt;margin-top:-50.95pt;width:262.05pt;height:55.05pt;z-index:251668480;visibility:visible;mso-wrap-edited:f;mso-wrap-distance-left:2.88pt;mso-wrap-distance-top:2.88pt;mso-wrap-distance-right:2.88pt;mso-wrap-distance-bottom:2.88pt" fillcolor="#548dd4" stroked="f" strokeweight="0" insetpen="t" o:cliptowrap="t">
            <v:shadow color="#ccc"/>
            <v:textbox style="mso-next-textbox:#_x0000_s1043;mso-column-margin:5.7pt" inset="2.85pt,2.85pt,2.85pt,2.85pt">
              <w:txbxContent>
                <w:p w:rsidR="00216D9F" w:rsidRDefault="00B27ACB" w:rsidP="00216D9F">
                  <w:pPr>
                    <w:pStyle w:val="Titre3"/>
                  </w:pPr>
                  <w:r>
                    <w:t xml:space="preserve"> </w:t>
                  </w:r>
                  <w:r w:rsidR="00325A73">
                    <w:t>« </w:t>
                  </w:r>
                  <w:r w:rsidR="00325A73" w:rsidRPr="00325A73">
                    <w:t xml:space="preserve">La </w:t>
                  </w:r>
                  <w:proofErr w:type="spellStart"/>
                  <w:r w:rsidR="00325A73" w:rsidRPr="00325A73">
                    <w:t>pair</w:t>
                  </w:r>
                  <w:proofErr w:type="spellEnd"/>
                  <w:r w:rsidR="00325A73" w:rsidRPr="00325A73">
                    <w:t>-</w:t>
                  </w:r>
                  <w:proofErr w:type="spellStart"/>
                  <w:r w:rsidR="00325A73" w:rsidRPr="00325A73">
                    <w:t>aidance</w:t>
                  </w:r>
                  <w:proofErr w:type="spellEnd"/>
                  <w:r w:rsidR="00325A73" w:rsidRPr="00325A73">
                    <w:t xml:space="preserve"> au Clubhouse : un levier essentiel pour le rétablissement des personnes</w:t>
                  </w:r>
                  <w:r w:rsidRPr="00B27ACB">
                    <w:t xml:space="preserve"> »</w:t>
                  </w:r>
                </w:p>
              </w:txbxContent>
            </v:textbox>
          </v:shape>
        </w:pict>
      </w:r>
      <w:r>
        <w:rPr>
          <w:rFonts w:ascii="Times New Roman" w:hAnsi="Times New Roman"/>
          <w:noProof/>
          <w:color w:val="auto"/>
          <w:kern w:val="0"/>
          <w:sz w:val="24"/>
          <w:szCs w:val="24"/>
        </w:rPr>
        <w:pict>
          <v:rect id="_x0000_s1042" style="position:absolute;margin-left:379.75pt;margin-top:-63.4pt;width:272.85pt;height:70.5pt;z-index:251667456;visibility:visible;mso-wrap-edited:f;mso-wrap-distance-left:2.88pt;mso-wrap-distance-top:2.88pt;mso-wrap-distance-right:2.88pt;mso-wrap-distance-bottom:2.88pt" fillcolor="#548dd4" stroked="f" strokeweight="0" insetpen="t" o:cliptowrap="t">
            <v:shadow color="#ccc"/>
            <v:textbox inset="2.88pt,2.88pt,2.88pt,2.88pt"/>
          </v:rect>
        </w:pict>
      </w:r>
      <w:r>
        <w:rPr>
          <w:rFonts w:ascii="Times New Roman" w:hAnsi="Times New Roman"/>
          <w:noProof/>
          <w:color w:val="auto"/>
          <w:kern w:val="0"/>
          <w:sz w:val="24"/>
          <w:szCs w:val="24"/>
        </w:rPr>
        <w:pict>
          <v:shape id="_x0000_s1041" type="#_x0000_t202" style="position:absolute;margin-left:14.95pt;margin-top:-60.4pt;width:262.05pt;height:69pt;z-index:251666432;visibility:visible;mso-wrap-edited:f;mso-wrap-distance-left:2.88pt;mso-wrap-distance-top:2.88pt;mso-wrap-distance-right:2.88pt;mso-wrap-distance-bottom:2.88pt" o:regroupid="1" fillcolor="#548dd4" stroked="f" strokeweight="0" insetpen="t" o:cliptowrap="t">
            <v:shadow color="#ccc"/>
            <v:textbox style="mso-next-textbox:#_x0000_s1041;mso-column-margin:5.7pt" inset="2.85pt,2.85pt,2.85pt,2.85pt">
              <w:txbxContent>
                <w:p w:rsidR="00B27ACB" w:rsidRDefault="00B27ACB" w:rsidP="00B27ACB">
                  <w:pPr>
                    <w:pStyle w:val="Titre3"/>
                    <w:spacing w:after="0"/>
                  </w:pPr>
                  <w:r>
                    <w:t xml:space="preserve">Intervention de </w:t>
                  </w:r>
                </w:p>
                <w:p w:rsidR="00F74283" w:rsidRDefault="00F74283" w:rsidP="00F74283">
                  <w:pPr>
                    <w:pStyle w:val="Titre3"/>
                    <w:spacing w:after="0"/>
                  </w:pPr>
                  <w:r>
                    <w:t>M. Jean-Philippe Cavroy</w:t>
                  </w:r>
                  <w:r w:rsidR="00810C70">
                    <w:t xml:space="preserve"> et</w:t>
                  </w:r>
                </w:p>
                <w:p w:rsidR="00F74283" w:rsidRDefault="00F74283" w:rsidP="00F74283">
                  <w:pPr>
                    <w:pStyle w:val="Titre3"/>
                    <w:spacing w:after="0"/>
                  </w:pPr>
                  <w:r>
                    <w:t>M. Matthieu Ador</w:t>
                  </w:r>
                </w:p>
                <w:p w:rsidR="00F74283" w:rsidRDefault="00F74283" w:rsidP="00F74283">
                  <w:pPr>
                    <w:pStyle w:val="Titre3"/>
                    <w:spacing w:after="0"/>
                  </w:pPr>
                </w:p>
                <w:p w:rsidR="00216D9F" w:rsidRDefault="00F74283" w:rsidP="00F74283">
                  <w:pPr>
                    <w:pStyle w:val="Titre3"/>
                    <w:spacing w:after="0"/>
                  </w:pPr>
                  <w:r>
                    <w:t>Clubhouse Paris</w:t>
                  </w:r>
                </w:p>
              </w:txbxContent>
            </v:textbox>
          </v:shape>
        </w:pict>
      </w:r>
      <w:r>
        <w:rPr>
          <w:rFonts w:ascii="Times New Roman" w:hAnsi="Times New Roman"/>
          <w:noProof/>
          <w:color w:val="auto"/>
          <w:kern w:val="0"/>
          <w:sz w:val="24"/>
          <w:szCs w:val="24"/>
        </w:rPr>
        <w:pict>
          <v:rect id="_x0000_s1040" style="position:absolute;margin-left:9.55pt;margin-top:-63.4pt;width:272.85pt;height:1in;z-index:251665408;visibility:visible;mso-wrap-edited:f;mso-wrap-distance-left:2.88pt;mso-wrap-distance-top:2.88pt;mso-wrap-distance-right:2.88pt;mso-wrap-distance-bottom:2.88pt" o:regroupid="1" fillcolor="#548dd4" stroked="f" strokeweight="0" insetpen="t" o:cliptowrap="t">
            <v:shadow color="#ccc"/>
            <v:textbox inset="2.88pt,2.88pt,2.88pt,2.88pt"/>
          </v:rect>
        </w:pict>
      </w:r>
      <w:r>
        <w:rPr>
          <w:rFonts w:ascii="Times New Roman" w:hAnsi="Times New Roman"/>
          <w:noProof/>
          <w:color w:val="auto"/>
          <w:kern w:val="0"/>
          <w:sz w:val="24"/>
          <w:szCs w:val="24"/>
        </w:rPr>
        <w:pict>
          <v:shapetype id="_x0000_t32" coordsize="21600,21600" o:spt="32" o:oned="t" path="m,l21600,21600e" filled="f">
            <v:path arrowok="t" fillok="f" o:connecttype="none"/>
            <o:lock v:ext="edit" shapetype="t"/>
          </v:shapetype>
          <v:shape id="_x0000_s1044" type="#_x0000_t32" style="position:absolute;margin-left:338.55pt;margin-top:479.3pt;width:371.3pt;height:0;z-index:251669504" o:connectortype="straight"/>
        </w:pict>
      </w:r>
      <w:r>
        <w:rPr>
          <w:rFonts w:ascii="Times New Roman" w:hAnsi="Times New Roman"/>
          <w:noProof/>
          <w:color w:val="auto"/>
          <w:kern w:val="0"/>
          <w:sz w:val="24"/>
          <w:szCs w:val="24"/>
        </w:rPr>
        <w:pict>
          <v:rect id="_x0000_s1030" style="position:absolute;margin-left:338.55pt;margin-top:-13.7pt;width:371.3pt;height:536.05pt;z-index:251659264;visibility:visible;mso-wrap-edited:f;mso-wrap-distance-left:2.88pt;mso-wrap-distance-top:2.88pt;mso-wrap-distance-right:2.88pt;mso-wrap-distance-bottom:2.88pt" strokeweight=".25pt" insetpen="t" o:cliptowrap="t">
            <v:shadow color="#ccc"/>
            <v:textbox style="mso-next-textbox:#_x0000_s1030" inset="2.88pt,2.88pt,2.88pt,2.88pt">
              <w:txbxContent>
                <w:p w:rsidR="00D426DC" w:rsidRDefault="00D426DC" w:rsidP="00DC3C32">
                  <w:pPr>
                    <w:spacing w:after="0"/>
                  </w:pPr>
                </w:p>
                <w:p w:rsidR="00DC3C32" w:rsidRDefault="00DC3C32" w:rsidP="00DC3C32">
                  <w:pPr>
                    <w:spacing w:after="0"/>
                  </w:pPr>
                </w:p>
                <w:p w:rsidR="000066E6" w:rsidRPr="000F2C0F" w:rsidRDefault="000066E6" w:rsidP="000066E6">
                  <w:pPr>
                    <w:spacing w:after="0"/>
                    <w:contextualSpacing/>
                    <w:rPr>
                      <w:sz w:val="19"/>
                      <w:szCs w:val="19"/>
                    </w:rPr>
                  </w:pPr>
                  <w:proofErr w:type="gramStart"/>
                  <w:r w:rsidRPr="000F2C0F">
                    <w:rPr>
                      <w:sz w:val="19"/>
                      <w:szCs w:val="19"/>
                    </w:rPr>
                    <w:t>dans</w:t>
                  </w:r>
                  <w:proofErr w:type="gramEnd"/>
                  <w:r w:rsidRPr="000F2C0F">
                    <w:rPr>
                      <w:sz w:val="19"/>
                      <w:szCs w:val="19"/>
                    </w:rPr>
                    <w:t xml:space="preserve"> son parcours et dans son projet professionnel. Partant de la situation particulière du membre et de ses propres priorités, les salariés -mais aussi le collectif- l’accompagnent, en faisant également appel aux professionnels extérieurs adéquats selon les besoins (assistants sociaux, associations pour le logement, défenseurs des droits, services publics de l’emploi, liens avec les professionnels de la santé, etc.). </w:t>
                  </w:r>
                  <w:r w:rsidRPr="000F2C0F">
                    <w:rPr>
                      <w:b/>
                      <w:sz w:val="19"/>
                      <w:szCs w:val="19"/>
                    </w:rPr>
                    <w:t>Mais dans son projet individuel, un membre est autant accompagné par les autres membres que par le salarié.</w:t>
                  </w:r>
                  <w:r w:rsidRPr="000F2C0F">
                    <w:rPr>
                      <w:sz w:val="19"/>
                      <w:szCs w:val="19"/>
                    </w:rPr>
                    <w:t xml:space="preserve"> Grâce aux retours et encouragements de ses pairs, il peut recevoir les conseils et les remarques pour grandir et avancer dans son projet d’insertion.</w:t>
                  </w:r>
                </w:p>
                <w:p w:rsidR="000066E6" w:rsidRPr="000F2C0F" w:rsidRDefault="000066E6" w:rsidP="000066E6">
                  <w:pPr>
                    <w:spacing w:after="0"/>
                    <w:contextualSpacing/>
                    <w:rPr>
                      <w:sz w:val="19"/>
                      <w:szCs w:val="19"/>
                    </w:rPr>
                  </w:pPr>
                </w:p>
                <w:p w:rsidR="000066E6" w:rsidRPr="000F2C0F" w:rsidRDefault="000066E6" w:rsidP="000066E6">
                  <w:pPr>
                    <w:spacing w:after="0"/>
                    <w:contextualSpacing/>
                    <w:rPr>
                      <w:b/>
                      <w:sz w:val="19"/>
                      <w:szCs w:val="19"/>
                    </w:rPr>
                  </w:pPr>
                  <w:r w:rsidRPr="000F2C0F">
                    <w:rPr>
                      <w:b/>
                      <w:sz w:val="19"/>
                      <w:szCs w:val="19"/>
                    </w:rPr>
                    <w:t xml:space="preserve">OUVERTURE SUR L’EXTERIEUR </w:t>
                  </w:r>
                </w:p>
                <w:p w:rsidR="000066E6" w:rsidRPr="000F2C0F" w:rsidRDefault="000066E6" w:rsidP="000066E6">
                  <w:pPr>
                    <w:spacing w:after="0"/>
                    <w:contextualSpacing/>
                    <w:rPr>
                      <w:sz w:val="19"/>
                      <w:szCs w:val="19"/>
                    </w:rPr>
                  </w:pPr>
                </w:p>
                <w:p w:rsidR="000066E6" w:rsidRPr="000F2C0F" w:rsidRDefault="000066E6" w:rsidP="000066E6">
                  <w:pPr>
                    <w:spacing w:after="0"/>
                    <w:contextualSpacing/>
                    <w:rPr>
                      <w:sz w:val="19"/>
                      <w:szCs w:val="19"/>
                    </w:rPr>
                  </w:pPr>
                  <w:r w:rsidRPr="000F2C0F">
                    <w:rPr>
                      <w:sz w:val="19"/>
                      <w:szCs w:val="19"/>
                    </w:rPr>
                    <w:t xml:space="preserve">Les membres qui le souhaitent participent aux actions de communication et de </w:t>
                  </w:r>
                  <w:proofErr w:type="spellStart"/>
                  <w:r w:rsidRPr="000F2C0F">
                    <w:rPr>
                      <w:sz w:val="19"/>
                      <w:szCs w:val="19"/>
                    </w:rPr>
                    <w:t>déstigmatisation</w:t>
                  </w:r>
                  <w:proofErr w:type="spellEnd"/>
                  <w:r w:rsidRPr="000F2C0F">
                    <w:rPr>
                      <w:sz w:val="19"/>
                      <w:szCs w:val="19"/>
                    </w:rPr>
                    <w:t xml:space="preserve"> que l’association mène avec eux auprès de plusieurs publics, et en particulier les entreprises. </w:t>
                  </w:r>
                  <w:r w:rsidRPr="000F2C0F">
                    <w:rPr>
                      <w:b/>
                      <w:sz w:val="19"/>
                      <w:szCs w:val="19"/>
                    </w:rPr>
                    <w:t>L’idée est de créer le plus possible de rencontres et de contacts avec le monde professionnel</w:t>
                  </w:r>
                  <w:r w:rsidRPr="000F2C0F">
                    <w:rPr>
                      <w:sz w:val="19"/>
                      <w:szCs w:val="19"/>
                    </w:rPr>
                    <w:t xml:space="preserve">. Cela se fait par les partenaires du Clubhouse (En moyenne, 1 entreprise par semaine visite le Clubhouse), mais aussi par les membres qui sont en poste. </w:t>
                  </w:r>
                </w:p>
                <w:p w:rsidR="000066E6" w:rsidRPr="000F2C0F" w:rsidRDefault="000066E6" w:rsidP="000066E6">
                  <w:pPr>
                    <w:spacing w:after="0"/>
                    <w:contextualSpacing/>
                    <w:rPr>
                      <w:sz w:val="19"/>
                      <w:szCs w:val="19"/>
                    </w:rPr>
                  </w:pPr>
                </w:p>
                <w:p w:rsidR="000066E6" w:rsidRPr="000F2C0F" w:rsidRDefault="000066E6" w:rsidP="000066E6">
                  <w:pPr>
                    <w:spacing w:after="0"/>
                    <w:contextualSpacing/>
                    <w:rPr>
                      <w:b/>
                      <w:sz w:val="19"/>
                      <w:szCs w:val="19"/>
                    </w:rPr>
                  </w:pPr>
                  <w:r w:rsidRPr="000F2C0F">
                    <w:rPr>
                      <w:b/>
                      <w:sz w:val="19"/>
                      <w:szCs w:val="19"/>
                    </w:rPr>
                    <w:t xml:space="preserve">LIEU DE CONVIVIALITE </w:t>
                  </w:r>
                </w:p>
                <w:p w:rsidR="000066E6" w:rsidRPr="000F2C0F" w:rsidRDefault="000066E6" w:rsidP="000066E6">
                  <w:pPr>
                    <w:spacing w:after="0"/>
                    <w:contextualSpacing/>
                    <w:rPr>
                      <w:sz w:val="19"/>
                      <w:szCs w:val="19"/>
                    </w:rPr>
                  </w:pPr>
                </w:p>
                <w:p w:rsidR="000066E6" w:rsidRPr="000F2C0F" w:rsidRDefault="000066E6" w:rsidP="000066E6">
                  <w:pPr>
                    <w:spacing w:after="0"/>
                    <w:contextualSpacing/>
                    <w:rPr>
                      <w:sz w:val="19"/>
                      <w:szCs w:val="19"/>
                    </w:rPr>
                  </w:pPr>
                  <w:r w:rsidRPr="000F2C0F">
                    <w:rPr>
                      <w:sz w:val="19"/>
                      <w:szCs w:val="19"/>
                    </w:rPr>
                    <w:t xml:space="preserve">Enfin, le Clubhouse est aussi un lieu de convivialité, où l’on veille à se faire du bien, à s’occuper de son bien-être et celui des autres, à échanger les bonnes idées, les lieux de ressourcements à l’extérieur du Clubhouse. </w:t>
                  </w:r>
                </w:p>
                <w:p w:rsidR="000066E6" w:rsidRPr="000F2C0F" w:rsidRDefault="000066E6" w:rsidP="000066E6">
                  <w:pPr>
                    <w:spacing w:after="0"/>
                    <w:contextualSpacing/>
                    <w:rPr>
                      <w:b/>
                      <w:sz w:val="19"/>
                      <w:szCs w:val="19"/>
                    </w:rPr>
                  </w:pPr>
                  <w:r w:rsidRPr="000F2C0F">
                    <w:rPr>
                      <w:sz w:val="19"/>
                      <w:szCs w:val="19"/>
                    </w:rPr>
                    <w:t xml:space="preserve">Cela commence déjà par </w:t>
                  </w:r>
                  <w:r w:rsidRPr="000F2C0F">
                    <w:rPr>
                      <w:b/>
                      <w:sz w:val="19"/>
                      <w:szCs w:val="19"/>
                    </w:rPr>
                    <w:t>la place de la personne dans le groupe, par le regard qui est porté sur elle par le collectif et qui englobe toute la personne et ses talents, par sa contribution concrète et utile pour elle-même et pour le groupe</w:t>
                  </w:r>
                  <w:r w:rsidRPr="000F2C0F">
                    <w:rPr>
                      <w:sz w:val="19"/>
                      <w:szCs w:val="19"/>
                    </w:rPr>
                    <w:t xml:space="preserve">. Cela se joue également dans </w:t>
                  </w:r>
                  <w:r w:rsidRPr="000F2C0F">
                    <w:rPr>
                      <w:b/>
                      <w:sz w:val="19"/>
                      <w:szCs w:val="19"/>
                    </w:rPr>
                    <w:t>la relation aux autres et le travail en équipe.</w:t>
                  </w:r>
                </w:p>
                <w:p w:rsidR="000066E6" w:rsidRPr="000F2C0F" w:rsidRDefault="000066E6" w:rsidP="000066E6">
                  <w:pPr>
                    <w:spacing w:after="0"/>
                    <w:contextualSpacing/>
                    <w:rPr>
                      <w:sz w:val="19"/>
                      <w:szCs w:val="19"/>
                    </w:rPr>
                  </w:pPr>
                  <w:r w:rsidRPr="000F2C0F">
                    <w:rPr>
                      <w:sz w:val="19"/>
                      <w:szCs w:val="19"/>
                    </w:rPr>
                    <w:t xml:space="preserve">  </w:t>
                  </w:r>
                </w:p>
                <w:p w:rsidR="000066E6" w:rsidRPr="00694BC2" w:rsidRDefault="000066E6" w:rsidP="000066E6">
                  <w:pPr>
                    <w:spacing w:after="0"/>
                    <w:contextualSpacing/>
                    <w:rPr>
                      <w:b/>
                      <w:sz w:val="21"/>
                      <w:szCs w:val="21"/>
                    </w:rPr>
                  </w:pPr>
                  <w:r w:rsidRPr="00694BC2">
                    <w:rPr>
                      <w:b/>
                      <w:sz w:val="21"/>
                      <w:szCs w:val="21"/>
                    </w:rPr>
                    <w:t xml:space="preserve">5) Conclusion </w:t>
                  </w:r>
                </w:p>
                <w:p w:rsidR="000066E6" w:rsidRPr="000F2C0F" w:rsidRDefault="000066E6" w:rsidP="000066E6">
                  <w:pPr>
                    <w:spacing w:after="0"/>
                    <w:contextualSpacing/>
                    <w:rPr>
                      <w:sz w:val="19"/>
                      <w:szCs w:val="19"/>
                    </w:rPr>
                  </w:pPr>
                </w:p>
                <w:p w:rsidR="000066E6" w:rsidRPr="000F2C0F" w:rsidRDefault="000066E6" w:rsidP="000066E6">
                  <w:pPr>
                    <w:spacing w:after="0"/>
                    <w:contextualSpacing/>
                    <w:rPr>
                      <w:sz w:val="19"/>
                      <w:szCs w:val="19"/>
                    </w:rPr>
                  </w:pPr>
                  <w:r w:rsidRPr="000F2C0F">
                    <w:rPr>
                      <w:sz w:val="19"/>
                      <w:szCs w:val="19"/>
                    </w:rPr>
                    <w:t xml:space="preserve">Une recherche action menée pendant 3 ans (2013 – 2016) par une doctorante </w:t>
                  </w:r>
                  <w:r w:rsidRPr="000F2C0F">
                    <w:rPr>
                      <w:b/>
                      <w:sz w:val="19"/>
                      <w:szCs w:val="19"/>
                    </w:rPr>
                    <w:t>démontre la contribution du Clubhouse sur le rétablissement de ses membres</w:t>
                  </w:r>
                  <w:r w:rsidRPr="000F2C0F">
                    <w:rPr>
                      <w:sz w:val="19"/>
                      <w:szCs w:val="19"/>
                    </w:rPr>
                    <w:t xml:space="preserve"> : prévention des rechutes, réduction des hospitalisations, accès aux droits, </w:t>
                  </w:r>
                  <w:r w:rsidRPr="000F2C0F">
                    <w:rPr>
                      <w:sz w:val="19"/>
                      <w:szCs w:val="19"/>
                      <w:u w:val="single"/>
                    </w:rPr>
                    <w:t>développement des capacités sociales</w:t>
                  </w:r>
                  <w:r w:rsidRPr="000F2C0F">
                    <w:rPr>
                      <w:sz w:val="19"/>
                      <w:szCs w:val="19"/>
                    </w:rPr>
                    <w:t xml:space="preserve">, de l’employabilité, de l’accès vers et maintien en emploi.  </w:t>
                  </w:r>
                </w:p>
                <w:p w:rsidR="000066E6" w:rsidRPr="000F2C0F" w:rsidRDefault="000066E6" w:rsidP="000066E6">
                  <w:pPr>
                    <w:spacing w:after="0"/>
                    <w:contextualSpacing/>
                    <w:rPr>
                      <w:sz w:val="19"/>
                      <w:szCs w:val="19"/>
                    </w:rPr>
                  </w:pPr>
                  <w:r w:rsidRPr="000F2C0F">
                    <w:rPr>
                      <w:sz w:val="19"/>
                      <w:szCs w:val="19"/>
                    </w:rPr>
                    <w:t xml:space="preserve">Sur les 320 membres du Clubhouse à fin Mai 2019, </w:t>
                  </w:r>
                  <w:r w:rsidRPr="000F2C0F">
                    <w:rPr>
                      <w:b/>
                      <w:sz w:val="19"/>
                      <w:szCs w:val="19"/>
                    </w:rPr>
                    <w:t>près de 30% sont en réinsertion professionnelle</w:t>
                  </w:r>
                  <w:r w:rsidRPr="000F2C0F">
                    <w:rPr>
                      <w:sz w:val="19"/>
                      <w:szCs w:val="19"/>
                    </w:rPr>
                    <w:t>. (</w:t>
                  </w:r>
                  <w:proofErr w:type="gramStart"/>
                  <w:r w:rsidRPr="000F2C0F">
                    <w:rPr>
                      <w:sz w:val="19"/>
                      <w:szCs w:val="19"/>
                    </w:rPr>
                    <w:t>cela</w:t>
                  </w:r>
                  <w:proofErr w:type="gramEnd"/>
                  <w:r w:rsidRPr="000F2C0F">
                    <w:rPr>
                      <w:sz w:val="19"/>
                      <w:szCs w:val="19"/>
                    </w:rPr>
                    <w:t xml:space="preserve"> représente environ 55% des membres souhaitant retravailler). </w:t>
                  </w:r>
                </w:p>
                <w:p w:rsidR="000066E6" w:rsidRPr="000F2C0F" w:rsidRDefault="000066E6" w:rsidP="000066E6">
                  <w:pPr>
                    <w:spacing w:after="0"/>
                    <w:contextualSpacing/>
                    <w:rPr>
                      <w:sz w:val="19"/>
                      <w:szCs w:val="19"/>
                    </w:rPr>
                  </w:pPr>
                </w:p>
                <w:p w:rsidR="000066E6" w:rsidRPr="000F2C0F" w:rsidRDefault="000066E6" w:rsidP="000066E6">
                  <w:pPr>
                    <w:spacing w:after="0"/>
                    <w:contextualSpacing/>
                    <w:rPr>
                      <w:sz w:val="19"/>
                      <w:szCs w:val="19"/>
                    </w:rPr>
                  </w:pPr>
                  <w:r w:rsidRPr="000F2C0F">
                    <w:rPr>
                      <w:sz w:val="19"/>
                      <w:szCs w:val="19"/>
                    </w:rPr>
                    <w:t xml:space="preserve">Sur la </w:t>
                  </w:r>
                  <w:proofErr w:type="spellStart"/>
                  <w:r w:rsidRPr="000F2C0F">
                    <w:rPr>
                      <w:sz w:val="19"/>
                      <w:szCs w:val="19"/>
                    </w:rPr>
                    <w:t>pair</w:t>
                  </w:r>
                  <w:proofErr w:type="spellEnd"/>
                  <w:r w:rsidRPr="000F2C0F">
                    <w:rPr>
                      <w:sz w:val="19"/>
                      <w:szCs w:val="19"/>
                    </w:rPr>
                    <w:t>-</w:t>
                  </w:r>
                  <w:proofErr w:type="spellStart"/>
                  <w:r w:rsidRPr="000F2C0F">
                    <w:rPr>
                      <w:sz w:val="19"/>
                      <w:szCs w:val="19"/>
                    </w:rPr>
                    <w:t>aidance</w:t>
                  </w:r>
                  <w:proofErr w:type="spellEnd"/>
                  <w:r w:rsidRPr="000F2C0F">
                    <w:rPr>
                      <w:sz w:val="19"/>
                      <w:szCs w:val="19"/>
                    </w:rPr>
                    <w:t xml:space="preserve"> au Clubhouse en particulier : </w:t>
                  </w:r>
                </w:p>
                <w:p w:rsidR="000066E6" w:rsidRPr="000F2C0F" w:rsidRDefault="000066E6" w:rsidP="000066E6">
                  <w:pPr>
                    <w:numPr>
                      <w:ilvl w:val="0"/>
                      <w:numId w:val="3"/>
                    </w:numPr>
                    <w:spacing w:after="0"/>
                    <w:contextualSpacing/>
                    <w:rPr>
                      <w:sz w:val="19"/>
                      <w:szCs w:val="19"/>
                    </w:rPr>
                  </w:pPr>
                  <w:r w:rsidRPr="000F2C0F">
                    <w:rPr>
                      <w:sz w:val="19"/>
                      <w:szCs w:val="19"/>
                    </w:rPr>
                    <w:t>En participant, les membres du Clubhouse travaillent en permanence sur toutes leurs capacités sociales : le lien social, le travail en équipe, les interactivités, la gestion de conflit, l’interpellation, l’apport du collectif à chaque membre.</w:t>
                  </w:r>
                </w:p>
                <w:p w:rsidR="000066E6" w:rsidRPr="000F2C0F" w:rsidRDefault="000066E6" w:rsidP="000066E6">
                  <w:pPr>
                    <w:numPr>
                      <w:ilvl w:val="0"/>
                      <w:numId w:val="3"/>
                    </w:numPr>
                    <w:spacing w:after="0"/>
                    <w:contextualSpacing/>
                    <w:rPr>
                      <w:sz w:val="19"/>
                      <w:szCs w:val="19"/>
                    </w:rPr>
                  </w:pPr>
                  <w:r w:rsidRPr="000F2C0F">
                    <w:rPr>
                      <w:sz w:val="19"/>
                      <w:szCs w:val="19"/>
                    </w:rPr>
                    <w:t>Ils développent également la confiance en soi, l’ouverture sur les autres, le sentiment d’utilité et de responsabilité les uns envers les autres, et leur réseau.</w:t>
                  </w:r>
                </w:p>
                <w:p w:rsidR="000066E6" w:rsidRPr="000F2C0F" w:rsidRDefault="000066E6" w:rsidP="000066E6">
                  <w:pPr>
                    <w:numPr>
                      <w:ilvl w:val="0"/>
                      <w:numId w:val="3"/>
                    </w:numPr>
                    <w:spacing w:after="0"/>
                    <w:contextualSpacing/>
                    <w:rPr>
                      <w:sz w:val="19"/>
                      <w:szCs w:val="19"/>
                    </w:rPr>
                  </w:pPr>
                  <w:r w:rsidRPr="000F2C0F">
                    <w:rPr>
                      <w:sz w:val="19"/>
                      <w:szCs w:val="19"/>
                    </w:rPr>
                    <w:t xml:space="preserve">Néanmoins, la </w:t>
                  </w:r>
                  <w:proofErr w:type="spellStart"/>
                  <w:r w:rsidRPr="000F2C0F">
                    <w:rPr>
                      <w:sz w:val="19"/>
                      <w:szCs w:val="19"/>
                    </w:rPr>
                    <w:t>pair</w:t>
                  </w:r>
                  <w:proofErr w:type="spellEnd"/>
                  <w:r w:rsidRPr="000F2C0F">
                    <w:rPr>
                      <w:sz w:val="19"/>
                      <w:szCs w:val="19"/>
                    </w:rPr>
                    <w:t>-</w:t>
                  </w:r>
                  <w:proofErr w:type="spellStart"/>
                  <w:r w:rsidRPr="000F2C0F">
                    <w:rPr>
                      <w:sz w:val="19"/>
                      <w:szCs w:val="19"/>
                    </w:rPr>
                    <w:t>aidance</w:t>
                  </w:r>
                  <w:proofErr w:type="spellEnd"/>
                  <w:r w:rsidRPr="000F2C0F">
                    <w:rPr>
                      <w:sz w:val="19"/>
                      <w:szCs w:val="19"/>
                    </w:rPr>
                    <w:t xml:space="preserve"> n’est pas toujours si simple, et pour être efficace, elle a besoin de se déployer dans un cadre bien défini et d’être régulée par le collectif. </w:t>
                  </w:r>
                </w:p>
                <w:p w:rsidR="000F2C0F" w:rsidRDefault="000F2C0F" w:rsidP="000066E6">
                  <w:pPr>
                    <w:spacing w:after="0"/>
                    <w:contextualSpacing/>
                    <w:jc w:val="center"/>
                  </w:pPr>
                </w:p>
                <w:p w:rsidR="000066E6" w:rsidRDefault="000066E6" w:rsidP="000066E6">
                  <w:pPr>
                    <w:spacing w:after="0"/>
                    <w:contextualSpacing/>
                    <w:jc w:val="center"/>
                  </w:pPr>
                  <w:r>
                    <w:t>Pour plus d’informations et contacts :</w:t>
                  </w:r>
                  <w:r w:rsidR="000F2C0F">
                    <w:t xml:space="preserve"> </w:t>
                  </w:r>
                  <w:r>
                    <w:t xml:space="preserve">Site internet : </w:t>
                  </w:r>
                  <w:hyperlink r:id="rId6" w:history="1">
                    <w:r w:rsidRPr="00641453">
                      <w:rPr>
                        <w:rStyle w:val="Lienhypertexte"/>
                      </w:rPr>
                      <w:t>www.clubhousefrance.org</w:t>
                    </w:r>
                  </w:hyperlink>
                </w:p>
                <w:p w:rsidR="000066E6" w:rsidRDefault="000066E6" w:rsidP="000066E6">
                  <w:pPr>
                    <w:spacing w:after="0"/>
                    <w:contextualSpacing/>
                    <w:jc w:val="center"/>
                  </w:pPr>
                  <w:r>
                    <w:t xml:space="preserve">Association Clubhouse France : </w:t>
                  </w:r>
                  <w:hyperlink r:id="rId7" w:history="1">
                    <w:r w:rsidRPr="00641453">
                      <w:rPr>
                        <w:rStyle w:val="Lienhypertexte"/>
                      </w:rPr>
                      <w:t>info@clubhousefrance.org</w:t>
                    </w:r>
                  </w:hyperlink>
                </w:p>
                <w:p w:rsidR="00867BB5" w:rsidRDefault="000066E6" w:rsidP="000066E6">
                  <w:pPr>
                    <w:spacing w:after="0"/>
                    <w:contextualSpacing/>
                    <w:jc w:val="center"/>
                  </w:pPr>
                  <w:r>
                    <w:t xml:space="preserve">Jean-Philippe Cavroy, Directeur du Clubhouse Paris : </w:t>
                  </w:r>
                  <w:hyperlink r:id="rId8" w:history="1">
                    <w:r w:rsidRPr="00641453">
                      <w:rPr>
                        <w:rStyle w:val="Lienhypertexte"/>
                      </w:rPr>
                      <w:t>jpcavroy@clubhousefrance.org</w:t>
                    </w:r>
                  </w:hyperlink>
                </w:p>
                <w:p w:rsidR="000066E6" w:rsidRDefault="000066E6" w:rsidP="000066E6">
                  <w:pPr>
                    <w:spacing w:after="0"/>
                    <w:contextualSpacing/>
                    <w:jc w:val="center"/>
                  </w:pPr>
                </w:p>
                <w:p w:rsidR="00867BB5" w:rsidRDefault="00867BB5" w:rsidP="00867BB5"/>
              </w:txbxContent>
            </v:textbox>
          </v:rect>
        </w:pict>
      </w:r>
      <w:r>
        <w:rPr>
          <w:rFonts w:ascii="Times New Roman" w:hAnsi="Times New Roman"/>
          <w:color w:val="auto"/>
          <w:kern w:val="0"/>
          <w:sz w:val="24"/>
          <w:szCs w:val="24"/>
        </w:rPr>
        <w:pict>
          <v:rect id="_x0000_s1026" style="position:absolute;margin-left:-57.8pt;margin-top:-14.45pt;width:382.9pt;height:536.8pt;z-index:251657216;visibility:visible;mso-wrap-edited:f;mso-wrap-distance-left:2.88pt;mso-wrap-distance-top:2.88pt;mso-wrap-distance-right:2.88pt;mso-wrap-distance-bottom:2.88pt" strokeweight=".25pt" insetpen="t" o:cliptowrap="t">
            <v:shadow color="#ccc"/>
            <v:textbox style="mso-next-textbox:#_x0000_s1026" inset="2.88pt,2.88pt,2.88pt,2.88pt">
              <w:txbxContent>
                <w:p w:rsidR="004604CA" w:rsidRDefault="004604CA"/>
                <w:p w:rsidR="006C347B" w:rsidRDefault="006C347B" w:rsidP="00DC3C32">
                  <w:pPr>
                    <w:spacing w:after="0"/>
                    <w:rPr>
                      <w:b/>
                    </w:rPr>
                  </w:pPr>
                </w:p>
                <w:p w:rsidR="000066E6" w:rsidRPr="000F2C0F" w:rsidRDefault="000066E6" w:rsidP="000066E6">
                  <w:pPr>
                    <w:spacing w:after="0"/>
                    <w:contextualSpacing/>
                    <w:rPr>
                      <w:sz w:val="19"/>
                      <w:szCs w:val="19"/>
                    </w:rPr>
                  </w:pPr>
                  <w:r w:rsidRPr="000F2C0F">
                    <w:rPr>
                      <w:sz w:val="19"/>
                      <w:szCs w:val="19"/>
                    </w:rPr>
                    <w:t xml:space="preserve">L’objectif de l’intervention est de présenter rapidement le modèle Clubhouse et de montrer en quoi il est une illustration de la mise en œuvre des principes du rétablissement des personnes, avec un éclairage particulier sur l’implication directe des personnes concernées et de la </w:t>
                  </w:r>
                  <w:proofErr w:type="spellStart"/>
                  <w:r w:rsidRPr="000F2C0F">
                    <w:rPr>
                      <w:sz w:val="19"/>
                      <w:szCs w:val="19"/>
                    </w:rPr>
                    <w:t>pair</w:t>
                  </w:r>
                  <w:proofErr w:type="spellEnd"/>
                  <w:r w:rsidRPr="000F2C0F">
                    <w:rPr>
                      <w:sz w:val="19"/>
                      <w:szCs w:val="19"/>
                    </w:rPr>
                    <w:t>-</w:t>
                  </w:r>
                  <w:proofErr w:type="spellStart"/>
                  <w:r w:rsidRPr="000F2C0F">
                    <w:rPr>
                      <w:sz w:val="19"/>
                      <w:szCs w:val="19"/>
                    </w:rPr>
                    <w:t>aidance</w:t>
                  </w:r>
                  <w:proofErr w:type="spellEnd"/>
                  <w:r w:rsidRPr="000F2C0F">
                    <w:rPr>
                      <w:sz w:val="19"/>
                      <w:szCs w:val="19"/>
                    </w:rPr>
                    <w:t>.</w:t>
                  </w:r>
                </w:p>
                <w:p w:rsidR="000066E6" w:rsidRPr="000F2C0F" w:rsidRDefault="000066E6" w:rsidP="000066E6">
                  <w:pPr>
                    <w:spacing w:after="0"/>
                    <w:contextualSpacing/>
                    <w:rPr>
                      <w:b/>
                      <w:sz w:val="19"/>
                      <w:szCs w:val="19"/>
                    </w:rPr>
                  </w:pPr>
                </w:p>
                <w:p w:rsidR="000066E6" w:rsidRPr="00694BC2" w:rsidRDefault="000066E6" w:rsidP="000066E6">
                  <w:pPr>
                    <w:spacing w:after="0"/>
                    <w:contextualSpacing/>
                    <w:rPr>
                      <w:b/>
                      <w:sz w:val="21"/>
                      <w:szCs w:val="21"/>
                    </w:rPr>
                  </w:pPr>
                  <w:r w:rsidRPr="00694BC2">
                    <w:rPr>
                      <w:b/>
                      <w:sz w:val="21"/>
                      <w:szCs w:val="21"/>
                    </w:rPr>
                    <w:t xml:space="preserve">1) Les origines et le développement des Clubhouses : la </w:t>
                  </w:r>
                  <w:proofErr w:type="spellStart"/>
                  <w:r w:rsidRPr="00694BC2">
                    <w:rPr>
                      <w:b/>
                      <w:sz w:val="21"/>
                      <w:szCs w:val="21"/>
                    </w:rPr>
                    <w:t>pair</w:t>
                  </w:r>
                  <w:proofErr w:type="spellEnd"/>
                  <w:r w:rsidRPr="00694BC2">
                    <w:rPr>
                      <w:b/>
                      <w:sz w:val="21"/>
                      <w:szCs w:val="21"/>
                    </w:rPr>
                    <w:t>-</w:t>
                  </w:r>
                  <w:proofErr w:type="spellStart"/>
                  <w:r w:rsidRPr="00694BC2">
                    <w:rPr>
                      <w:b/>
                      <w:sz w:val="21"/>
                      <w:szCs w:val="21"/>
                    </w:rPr>
                    <w:t>aidance</w:t>
                  </w:r>
                  <w:proofErr w:type="spellEnd"/>
                  <w:r w:rsidRPr="00694BC2">
                    <w:rPr>
                      <w:b/>
                      <w:sz w:val="21"/>
                      <w:szCs w:val="21"/>
                    </w:rPr>
                    <w:t xml:space="preserve"> comme point de départ  </w:t>
                  </w:r>
                </w:p>
                <w:p w:rsidR="000066E6" w:rsidRPr="00694BC2" w:rsidRDefault="000066E6" w:rsidP="000066E6">
                  <w:pPr>
                    <w:spacing w:after="0"/>
                    <w:contextualSpacing/>
                    <w:rPr>
                      <w:sz w:val="16"/>
                      <w:szCs w:val="16"/>
                    </w:rPr>
                  </w:pPr>
                </w:p>
                <w:p w:rsidR="000066E6" w:rsidRPr="000F2C0F" w:rsidRDefault="000066E6" w:rsidP="000066E6">
                  <w:pPr>
                    <w:spacing w:after="0"/>
                    <w:contextualSpacing/>
                    <w:rPr>
                      <w:b/>
                      <w:sz w:val="19"/>
                      <w:szCs w:val="19"/>
                    </w:rPr>
                  </w:pPr>
                  <w:r w:rsidRPr="000F2C0F">
                    <w:rPr>
                      <w:sz w:val="19"/>
                      <w:szCs w:val="19"/>
                    </w:rPr>
                    <w:t xml:space="preserve">Il est important de rappeler que l’implication des membres (bénéficiaires) et la </w:t>
                  </w:r>
                  <w:proofErr w:type="spellStart"/>
                  <w:r w:rsidRPr="000F2C0F">
                    <w:rPr>
                      <w:sz w:val="19"/>
                      <w:szCs w:val="19"/>
                    </w:rPr>
                    <w:t>pair</w:t>
                  </w:r>
                  <w:proofErr w:type="spellEnd"/>
                  <w:r w:rsidRPr="000F2C0F">
                    <w:rPr>
                      <w:sz w:val="19"/>
                      <w:szCs w:val="19"/>
                    </w:rPr>
                    <w:t>-</w:t>
                  </w:r>
                  <w:proofErr w:type="spellStart"/>
                  <w:r w:rsidRPr="000F2C0F">
                    <w:rPr>
                      <w:sz w:val="19"/>
                      <w:szCs w:val="19"/>
                    </w:rPr>
                    <w:t>aidance</w:t>
                  </w:r>
                  <w:proofErr w:type="spellEnd"/>
                  <w:r w:rsidRPr="000F2C0F">
                    <w:rPr>
                      <w:sz w:val="19"/>
                      <w:szCs w:val="19"/>
                    </w:rPr>
                    <w:t xml:space="preserve"> </w:t>
                  </w:r>
                  <w:r w:rsidRPr="000F2C0F">
                    <w:rPr>
                      <w:b/>
                      <w:sz w:val="19"/>
                      <w:szCs w:val="19"/>
                    </w:rPr>
                    <w:t>est à l’origine et au cœur même de l’existence et du fonctionnement d’un Clubhouse.</w:t>
                  </w:r>
                </w:p>
                <w:p w:rsidR="000066E6" w:rsidRPr="000F2C0F" w:rsidRDefault="000066E6" w:rsidP="000066E6">
                  <w:pPr>
                    <w:spacing w:after="0"/>
                    <w:contextualSpacing/>
                    <w:rPr>
                      <w:sz w:val="19"/>
                      <w:szCs w:val="19"/>
                    </w:rPr>
                  </w:pPr>
                  <w:r w:rsidRPr="000F2C0F">
                    <w:rPr>
                      <w:sz w:val="19"/>
                      <w:szCs w:val="19"/>
                    </w:rPr>
                    <w:t xml:space="preserve">Le premier Clubhouse a été créé en 1948 à New-York, par un groupe de personnes malades qui avaient pris l’habitude de se retrouver sur les marches de la Bibliothèque de New York, proche de l’hôpital psychiatrique, afin de se soutenir et s’entraider. </w:t>
                  </w:r>
                </w:p>
                <w:p w:rsidR="000066E6" w:rsidRPr="000F2C0F" w:rsidRDefault="000066E6" w:rsidP="000066E6">
                  <w:pPr>
                    <w:spacing w:after="0"/>
                    <w:contextualSpacing/>
                    <w:rPr>
                      <w:sz w:val="19"/>
                      <w:szCs w:val="19"/>
                    </w:rPr>
                  </w:pPr>
                  <w:r w:rsidRPr="000F2C0F">
                    <w:rPr>
                      <w:sz w:val="19"/>
                      <w:szCs w:val="19"/>
                    </w:rPr>
                    <w:t>Il existe aujourd’hui plus de 350 clubhouses répartis dans environ 35 pays.</w:t>
                  </w:r>
                </w:p>
                <w:p w:rsidR="000066E6" w:rsidRPr="000F2C0F" w:rsidRDefault="000066E6" w:rsidP="000066E6">
                  <w:pPr>
                    <w:spacing w:after="0"/>
                    <w:contextualSpacing/>
                    <w:rPr>
                      <w:sz w:val="19"/>
                      <w:szCs w:val="19"/>
                    </w:rPr>
                  </w:pPr>
                </w:p>
                <w:p w:rsidR="000066E6" w:rsidRPr="00694BC2" w:rsidRDefault="000066E6" w:rsidP="000066E6">
                  <w:pPr>
                    <w:spacing w:after="0"/>
                    <w:contextualSpacing/>
                    <w:rPr>
                      <w:b/>
                      <w:sz w:val="21"/>
                      <w:szCs w:val="21"/>
                    </w:rPr>
                  </w:pPr>
                  <w:r w:rsidRPr="00694BC2">
                    <w:rPr>
                      <w:b/>
                      <w:sz w:val="21"/>
                      <w:szCs w:val="21"/>
                    </w:rPr>
                    <w:t xml:space="preserve">2) Clubhouse en France </w:t>
                  </w:r>
                </w:p>
                <w:p w:rsidR="000066E6" w:rsidRPr="00694BC2" w:rsidRDefault="000066E6" w:rsidP="000066E6">
                  <w:pPr>
                    <w:spacing w:after="0"/>
                    <w:contextualSpacing/>
                    <w:rPr>
                      <w:sz w:val="14"/>
                      <w:szCs w:val="14"/>
                    </w:rPr>
                  </w:pPr>
                </w:p>
                <w:p w:rsidR="000066E6" w:rsidRPr="000F2C0F" w:rsidRDefault="000066E6" w:rsidP="000066E6">
                  <w:pPr>
                    <w:spacing w:after="0"/>
                    <w:contextualSpacing/>
                    <w:rPr>
                      <w:sz w:val="19"/>
                      <w:szCs w:val="19"/>
                    </w:rPr>
                  </w:pPr>
                  <w:r w:rsidRPr="000F2C0F">
                    <w:rPr>
                      <w:sz w:val="19"/>
                      <w:szCs w:val="19"/>
                    </w:rPr>
                    <w:t>L’association Clubhouse France a été créée en 2010 pour développer et adapter en France ce modèle. Elle vise à accompagner les membres dans leur propre rétablissement et à jouer un rôle de passerelle entre le suivi médical et médico-social et la vie active en société, et notamment dans le monde professionnel.</w:t>
                  </w:r>
                </w:p>
                <w:p w:rsidR="000066E6" w:rsidRPr="000F2C0F" w:rsidRDefault="000066E6" w:rsidP="000066E6">
                  <w:pPr>
                    <w:spacing w:after="0"/>
                    <w:contextualSpacing/>
                    <w:rPr>
                      <w:sz w:val="19"/>
                      <w:szCs w:val="19"/>
                    </w:rPr>
                  </w:pPr>
                  <w:r w:rsidRPr="000F2C0F">
                    <w:rPr>
                      <w:sz w:val="19"/>
                      <w:szCs w:val="19"/>
                    </w:rPr>
                    <w:t xml:space="preserve">L’association a ouvert il y a près de 8 ans un premier lieu, non médicalisé, à Paris, avec 3 objectifs par rapport à ce véritable enjeu de société : sortir les personnes de l’isolement, faciliter leur réinsertion socio-professionnelle, et lutter contre la stigmatisation des personnes avec un handicap psychique. </w:t>
                  </w:r>
                </w:p>
                <w:p w:rsidR="000066E6" w:rsidRPr="000F2C0F" w:rsidRDefault="000066E6" w:rsidP="000066E6">
                  <w:pPr>
                    <w:spacing w:after="0"/>
                    <w:contextualSpacing/>
                    <w:rPr>
                      <w:sz w:val="19"/>
                      <w:szCs w:val="19"/>
                    </w:rPr>
                  </w:pPr>
                  <w:r w:rsidRPr="000F2C0F">
                    <w:rPr>
                      <w:sz w:val="19"/>
                      <w:szCs w:val="19"/>
                    </w:rPr>
                    <w:t>Après 6 ans d’expérience et d’évaluation, l’association a su adapter à la France le modèle Clubhouse, et a ouvert fin 2017 deux autres Clubhouses : à Lyon et à Bordeaux, avec l’aide de partenaires publics et privés.</w:t>
                  </w:r>
                </w:p>
                <w:p w:rsidR="000066E6" w:rsidRPr="000F2C0F" w:rsidRDefault="000066E6" w:rsidP="000066E6">
                  <w:pPr>
                    <w:spacing w:after="0"/>
                    <w:contextualSpacing/>
                    <w:rPr>
                      <w:sz w:val="19"/>
                      <w:szCs w:val="19"/>
                    </w:rPr>
                  </w:pPr>
                </w:p>
                <w:p w:rsidR="000066E6" w:rsidRPr="00694BC2" w:rsidRDefault="000066E6" w:rsidP="000066E6">
                  <w:pPr>
                    <w:spacing w:after="0"/>
                    <w:contextualSpacing/>
                    <w:rPr>
                      <w:b/>
                      <w:sz w:val="21"/>
                      <w:szCs w:val="21"/>
                    </w:rPr>
                  </w:pPr>
                  <w:r w:rsidRPr="00694BC2">
                    <w:rPr>
                      <w:b/>
                      <w:sz w:val="21"/>
                      <w:szCs w:val="21"/>
                    </w:rPr>
                    <w:t xml:space="preserve">3) Le modèle Clubhouse </w:t>
                  </w:r>
                </w:p>
                <w:p w:rsidR="000066E6" w:rsidRPr="00694BC2" w:rsidRDefault="000066E6" w:rsidP="000066E6">
                  <w:pPr>
                    <w:spacing w:after="0"/>
                    <w:contextualSpacing/>
                    <w:rPr>
                      <w:sz w:val="14"/>
                      <w:szCs w:val="14"/>
                    </w:rPr>
                  </w:pPr>
                </w:p>
                <w:p w:rsidR="000066E6" w:rsidRPr="000F2C0F" w:rsidRDefault="000066E6" w:rsidP="000066E6">
                  <w:pPr>
                    <w:spacing w:after="0"/>
                    <w:contextualSpacing/>
                    <w:rPr>
                      <w:sz w:val="19"/>
                      <w:szCs w:val="19"/>
                    </w:rPr>
                  </w:pPr>
                  <w:r w:rsidRPr="000F2C0F">
                    <w:rPr>
                      <w:sz w:val="19"/>
                      <w:szCs w:val="19"/>
                    </w:rPr>
                    <w:t xml:space="preserve">Le modèle Clubhouse intervient dans le champ du rétablissement. </w:t>
                  </w:r>
                </w:p>
                <w:p w:rsidR="000066E6" w:rsidRPr="000F2C0F" w:rsidRDefault="000066E6" w:rsidP="000066E6">
                  <w:pPr>
                    <w:spacing w:after="0"/>
                    <w:contextualSpacing/>
                    <w:rPr>
                      <w:sz w:val="19"/>
                      <w:szCs w:val="19"/>
                    </w:rPr>
                  </w:pPr>
                  <w:r w:rsidRPr="000F2C0F">
                    <w:rPr>
                      <w:sz w:val="19"/>
                      <w:szCs w:val="19"/>
                    </w:rPr>
                    <w:t xml:space="preserve">C’est une solution qui se donne pour objectif de contribuer au rétablissement des personnes en s’appuyant en premier lieu sur les </w:t>
                  </w:r>
                  <w:r w:rsidRPr="000F2C0F">
                    <w:rPr>
                      <w:b/>
                      <w:sz w:val="19"/>
                      <w:szCs w:val="19"/>
                    </w:rPr>
                    <w:t>notions de « membre » impliqué et d’autonomisation</w:t>
                  </w:r>
                  <w:r w:rsidRPr="000F2C0F">
                    <w:rPr>
                      <w:sz w:val="19"/>
                      <w:szCs w:val="19"/>
                    </w:rPr>
                    <w:t xml:space="preserve">, mais aussi sur le </w:t>
                  </w:r>
                  <w:r w:rsidRPr="000F2C0F">
                    <w:rPr>
                      <w:b/>
                      <w:sz w:val="19"/>
                      <w:szCs w:val="19"/>
                      <w:u w:val="single"/>
                    </w:rPr>
                    <w:t>collectif et la solidarité entre pairs</w:t>
                  </w:r>
                  <w:r w:rsidRPr="000F2C0F">
                    <w:rPr>
                      <w:sz w:val="19"/>
                      <w:szCs w:val="19"/>
                    </w:rPr>
                    <w:t>, l’ouverture sur la société, l’accompagnement de la personne de manière qualitative et sans limite de temps, et l’insertion la plus durable possible par le retour à l’activité et l’emploi.</w:t>
                  </w:r>
                </w:p>
                <w:p w:rsidR="000066E6" w:rsidRPr="000F2C0F" w:rsidRDefault="000066E6" w:rsidP="000066E6">
                  <w:pPr>
                    <w:spacing w:after="0"/>
                    <w:contextualSpacing/>
                    <w:rPr>
                      <w:sz w:val="19"/>
                      <w:szCs w:val="19"/>
                    </w:rPr>
                  </w:pPr>
                </w:p>
                <w:p w:rsidR="000066E6" w:rsidRPr="00694BC2" w:rsidRDefault="000066E6" w:rsidP="000066E6">
                  <w:pPr>
                    <w:spacing w:after="0"/>
                    <w:contextualSpacing/>
                    <w:rPr>
                      <w:b/>
                      <w:sz w:val="21"/>
                      <w:szCs w:val="21"/>
                    </w:rPr>
                  </w:pPr>
                  <w:r w:rsidRPr="00694BC2">
                    <w:rPr>
                      <w:b/>
                      <w:sz w:val="21"/>
                      <w:szCs w:val="21"/>
                    </w:rPr>
                    <w:t xml:space="preserve">4) Que fait-on au Clubhouse et comment se déploie la </w:t>
                  </w:r>
                  <w:proofErr w:type="spellStart"/>
                  <w:r w:rsidRPr="00694BC2">
                    <w:rPr>
                      <w:b/>
                      <w:sz w:val="21"/>
                      <w:szCs w:val="21"/>
                    </w:rPr>
                    <w:t>pair</w:t>
                  </w:r>
                  <w:proofErr w:type="spellEnd"/>
                  <w:r w:rsidRPr="00694BC2">
                    <w:rPr>
                      <w:b/>
                      <w:sz w:val="21"/>
                      <w:szCs w:val="21"/>
                    </w:rPr>
                    <w:t>-</w:t>
                  </w:r>
                  <w:proofErr w:type="spellStart"/>
                  <w:r w:rsidRPr="00694BC2">
                    <w:rPr>
                      <w:b/>
                      <w:sz w:val="21"/>
                      <w:szCs w:val="21"/>
                    </w:rPr>
                    <w:t>aidance</w:t>
                  </w:r>
                  <w:proofErr w:type="spellEnd"/>
                  <w:r w:rsidR="00694BC2" w:rsidRPr="00694BC2">
                    <w:rPr>
                      <w:b/>
                      <w:sz w:val="21"/>
                      <w:szCs w:val="21"/>
                    </w:rPr>
                    <w:t xml:space="preserve"> </w:t>
                  </w:r>
                  <w:r w:rsidRPr="00694BC2">
                    <w:rPr>
                      <w:b/>
                      <w:sz w:val="21"/>
                      <w:szCs w:val="21"/>
                    </w:rPr>
                    <w:t>?</w:t>
                  </w:r>
                </w:p>
                <w:p w:rsidR="000066E6" w:rsidRPr="00694BC2" w:rsidRDefault="000066E6" w:rsidP="000066E6">
                  <w:pPr>
                    <w:spacing w:after="0"/>
                    <w:contextualSpacing/>
                    <w:rPr>
                      <w:b/>
                      <w:sz w:val="14"/>
                      <w:szCs w:val="14"/>
                    </w:rPr>
                  </w:pPr>
                </w:p>
                <w:p w:rsidR="000066E6" w:rsidRPr="000F2C0F" w:rsidRDefault="000066E6" w:rsidP="000066E6">
                  <w:pPr>
                    <w:spacing w:after="0"/>
                    <w:contextualSpacing/>
                    <w:rPr>
                      <w:sz w:val="19"/>
                      <w:szCs w:val="19"/>
                    </w:rPr>
                  </w:pPr>
                  <w:r w:rsidRPr="000F2C0F">
                    <w:rPr>
                      <w:b/>
                      <w:sz w:val="19"/>
                      <w:szCs w:val="19"/>
                    </w:rPr>
                    <w:t>LA COGESTION</w:t>
                  </w:r>
                  <w:r w:rsidRPr="000F2C0F">
                    <w:rPr>
                      <w:sz w:val="19"/>
                      <w:szCs w:val="19"/>
                    </w:rPr>
                    <w:t xml:space="preserve"> : Faire ensemble, pour les autres et pour soi</w:t>
                  </w:r>
                </w:p>
                <w:p w:rsidR="000066E6" w:rsidRPr="000F2C0F" w:rsidRDefault="000066E6" w:rsidP="000066E6">
                  <w:pPr>
                    <w:spacing w:after="0"/>
                    <w:contextualSpacing/>
                    <w:rPr>
                      <w:sz w:val="19"/>
                      <w:szCs w:val="19"/>
                    </w:rPr>
                  </w:pPr>
                  <w:r w:rsidRPr="000F2C0F">
                    <w:rPr>
                      <w:sz w:val="19"/>
                      <w:szCs w:val="19"/>
                    </w:rPr>
                    <w:t xml:space="preserve">Les membres « cogèrent » le lieu avec l’équipe salariée : rien n’est décidé ni fait au Clubhouse sans que ce soit partagé avec les membres. Cette cogestion est toujours réalisée en binôme ou équipe, avec les salariés et les membres, mais aussi souvent que possible entre membres. </w:t>
                  </w:r>
                  <w:r w:rsidRPr="000F2C0F">
                    <w:rPr>
                      <w:b/>
                      <w:sz w:val="19"/>
                      <w:szCs w:val="19"/>
                    </w:rPr>
                    <w:t xml:space="preserve">Cette entraide développe la </w:t>
                  </w:r>
                  <w:proofErr w:type="spellStart"/>
                  <w:r w:rsidRPr="000F2C0F">
                    <w:rPr>
                      <w:b/>
                      <w:sz w:val="19"/>
                      <w:szCs w:val="19"/>
                    </w:rPr>
                    <w:t>pair</w:t>
                  </w:r>
                  <w:proofErr w:type="spellEnd"/>
                  <w:r w:rsidRPr="000F2C0F">
                    <w:rPr>
                      <w:b/>
                      <w:sz w:val="19"/>
                      <w:szCs w:val="19"/>
                    </w:rPr>
                    <w:t>-</w:t>
                  </w:r>
                  <w:proofErr w:type="spellStart"/>
                  <w:r w:rsidRPr="000F2C0F">
                    <w:rPr>
                      <w:b/>
                      <w:sz w:val="19"/>
                      <w:szCs w:val="19"/>
                    </w:rPr>
                    <w:t>aidance</w:t>
                  </w:r>
                  <w:proofErr w:type="spellEnd"/>
                  <w:r w:rsidRPr="000F2C0F">
                    <w:rPr>
                      <w:sz w:val="19"/>
                      <w:szCs w:val="19"/>
                    </w:rPr>
                    <w:t xml:space="preserve"> : celui qui sait faire montre à l’autre comment faire et l’encourage. Qui mieux qu’un membre peut comprendre les difficultés d’un autre membre, et faire preuve de patience, de solidarité, de pédagogie !</w:t>
                  </w:r>
                </w:p>
                <w:p w:rsidR="000066E6" w:rsidRPr="00694BC2" w:rsidRDefault="000066E6" w:rsidP="000066E6">
                  <w:pPr>
                    <w:spacing w:after="0"/>
                    <w:contextualSpacing/>
                    <w:rPr>
                      <w:b/>
                      <w:sz w:val="14"/>
                      <w:szCs w:val="14"/>
                    </w:rPr>
                  </w:pPr>
                </w:p>
                <w:p w:rsidR="000066E6" w:rsidRPr="000F2C0F" w:rsidRDefault="000066E6" w:rsidP="000066E6">
                  <w:pPr>
                    <w:spacing w:after="0"/>
                    <w:contextualSpacing/>
                    <w:rPr>
                      <w:sz w:val="19"/>
                      <w:szCs w:val="19"/>
                    </w:rPr>
                  </w:pPr>
                  <w:r w:rsidRPr="000F2C0F">
                    <w:rPr>
                      <w:b/>
                      <w:sz w:val="19"/>
                      <w:szCs w:val="19"/>
                    </w:rPr>
                    <w:t>SUIVI INDIVIDUEL</w:t>
                  </w:r>
                  <w:r w:rsidRPr="000F2C0F">
                    <w:rPr>
                      <w:sz w:val="19"/>
                      <w:szCs w:val="19"/>
                    </w:rPr>
                    <w:t xml:space="preserve"> : Trouver son projet professionnel / projet de vie avec l’aide des autres</w:t>
                  </w:r>
                </w:p>
                <w:p w:rsidR="000066E6" w:rsidRPr="000F2C0F" w:rsidRDefault="000066E6" w:rsidP="000066E6">
                  <w:pPr>
                    <w:spacing w:after="0"/>
                    <w:contextualSpacing/>
                    <w:rPr>
                      <w:sz w:val="19"/>
                      <w:szCs w:val="19"/>
                    </w:rPr>
                  </w:pPr>
                  <w:r w:rsidRPr="000F2C0F">
                    <w:rPr>
                      <w:sz w:val="19"/>
                      <w:szCs w:val="19"/>
                    </w:rPr>
                    <w:t>En parallèle de la cogestion, chaque membre est suivi individuellement par un salarié pour être aidé</w:t>
                  </w:r>
                </w:p>
              </w:txbxContent>
            </v:textbox>
          </v:rect>
        </w:pict>
      </w:r>
    </w:p>
    <w:sectPr w:rsidR="00AD2898" w:rsidRPr="005A4E4E" w:rsidSect="005A4E4E">
      <w:type w:val="continuous"/>
      <w:pgSz w:w="15840" w:h="12240" w:orient="landscape"/>
      <w:pgMar w:top="1418" w:right="1418" w:bottom="1418" w:left="1418"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w Cen MT">
    <w:altName w:val="Tw Cen"/>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0796A"/>
    <w:multiLevelType w:val="hybridMultilevel"/>
    <w:tmpl w:val="5AEA2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47B3857"/>
    <w:multiLevelType w:val="hybridMultilevel"/>
    <w:tmpl w:val="21F2B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C133788"/>
    <w:multiLevelType w:val="hybridMultilevel"/>
    <w:tmpl w:val="11100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94F"/>
    <w:rsid w:val="000066E6"/>
    <w:rsid w:val="00024CFC"/>
    <w:rsid w:val="000F2C0F"/>
    <w:rsid w:val="00216D9F"/>
    <w:rsid w:val="00224405"/>
    <w:rsid w:val="0031694F"/>
    <w:rsid w:val="00325A73"/>
    <w:rsid w:val="004054F5"/>
    <w:rsid w:val="00411BA5"/>
    <w:rsid w:val="004604CA"/>
    <w:rsid w:val="00531C1C"/>
    <w:rsid w:val="005A4E4E"/>
    <w:rsid w:val="00694BC2"/>
    <w:rsid w:val="006C347B"/>
    <w:rsid w:val="006C4881"/>
    <w:rsid w:val="00810C70"/>
    <w:rsid w:val="00867BB5"/>
    <w:rsid w:val="009416CA"/>
    <w:rsid w:val="00A4693E"/>
    <w:rsid w:val="00AD2898"/>
    <w:rsid w:val="00B27ACB"/>
    <w:rsid w:val="00B7787E"/>
    <w:rsid w:val="00C71CFA"/>
    <w:rsid w:val="00D426DC"/>
    <w:rsid w:val="00DC3C32"/>
    <w:rsid w:val="00EB27F0"/>
    <w:rsid w:val="00F74283"/>
    <w:rsid w:val="00F90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2" type="connector" idref="#_x0000_s1044"/>
      </o:rules>
      <o:regrouptable v:ext="edit">
        <o:entry new="1" old="0"/>
      </o:regrouptable>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00"/>
    </w:pPr>
    <w:rPr>
      <w:rFonts w:ascii="Garamond" w:hAnsi="Garamond" w:cs="Garamond"/>
      <w:color w:val="000000"/>
      <w:kern w:val="28"/>
      <w:sz w:val="18"/>
      <w:szCs w:val="18"/>
    </w:rPr>
  </w:style>
  <w:style w:type="paragraph" w:styleId="Titre3">
    <w:name w:val="heading 3"/>
    <w:basedOn w:val="Normal"/>
    <w:link w:val="Titre3Car"/>
    <w:uiPriority w:val="99"/>
    <w:qFormat/>
    <w:pPr>
      <w:spacing w:line="300" w:lineRule="auto"/>
      <w:jc w:val="center"/>
      <w:outlineLvl w:val="2"/>
    </w:pPr>
    <w:rPr>
      <w:rFonts w:ascii="Copperplate Gothic Bold" w:hAnsi="Copperplate Gothic Bold" w:cs="Copperplate Gothic Bold"/>
      <w:color w:val="FFFFFF"/>
      <w:spacing w:val="5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pPr>
      <w:spacing w:after="160" w:line="480" w:lineRule="auto"/>
      <w:jc w:val="center"/>
    </w:pPr>
  </w:style>
  <w:style w:type="character" w:customStyle="1" w:styleId="CorpsdetexteCar">
    <w:name w:val="Corps de texte Car"/>
    <w:basedOn w:val="Policepardfaut"/>
    <w:link w:val="Corpsdetexte"/>
    <w:uiPriority w:val="99"/>
    <w:semiHidden/>
    <w:rsid w:val="0031694F"/>
    <w:rPr>
      <w:rFonts w:ascii="Garamond" w:hAnsi="Garamond" w:cs="Garamond"/>
      <w:color w:val="000000"/>
      <w:kern w:val="28"/>
      <w:sz w:val="18"/>
      <w:szCs w:val="18"/>
    </w:rPr>
  </w:style>
  <w:style w:type="character" w:customStyle="1" w:styleId="Titre3Car">
    <w:name w:val="Titre 3 Car"/>
    <w:basedOn w:val="Policepardfaut"/>
    <w:link w:val="Titre3"/>
    <w:uiPriority w:val="99"/>
    <w:rsid w:val="0031694F"/>
    <w:rPr>
      <w:rFonts w:asciiTheme="majorHAnsi" w:eastAsiaTheme="majorEastAsia" w:hAnsiTheme="majorHAnsi" w:cstheme="majorBidi"/>
      <w:b/>
      <w:bCs/>
      <w:color w:val="000000"/>
      <w:kern w:val="28"/>
      <w:sz w:val="26"/>
      <w:szCs w:val="26"/>
    </w:rPr>
  </w:style>
  <w:style w:type="paragraph" w:styleId="Corpsdetexte3">
    <w:name w:val="Body Text 3"/>
    <w:basedOn w:val="Normal"/>
    <w:link w:val="Corpsdetexte3Car"/>
    <w:uiPriority w:val="99"/>
    <w:pPr>
      <w:spacing w:after="160"/>
      <w:jc w:val="center"/>
    </w:pPr>
  </w:style>
  <w:style w:type="character" w:customStyle="1" w:styleId="Corpsdetexte3Car">
    <w:name w:val="Corps de texte 3 Car"/>
    <w:basedOn w:val="Policepardfaut"/>
    <w:link w:val="Corpsdetexte3"/>
    <w:uiPriority w:val="99"/>
    <w:semiHidden/>
    <w:rsid w:val="0031694F"/>
    <w:rPr>
      <w:rFonts w:ascii="Garamond" w:hAnsi="Garamond" w:cs="Garamond"/>
      <w:color w:val="000000"/>
      <w:kern w:val="28"/>
      <w:sz w:val="16"/>
      <w:szCs w:val="16"/>
    </w:rPr>
  </w:style>
  <w:style w:type="paragraph" w:customStyle="1" w:styleId="unknownstyle">
    <w:name w:val="unknown style"/>
    <w:basedOn w:val="Normal"/>
    <w:uiPriority w:val="99"/>
    <w:rPr>
      <w:rFonts w:ascii="Tw Cen MT" w:hAnsi="Tw Cen MT" w:cs="Tw Cen MT"/>
      <w:b/>
      <w:bCs/>
    </w:rPr>
  </w:style>
  <w:style w:type="paragraph" w:customStyle="1" w:styleId="unknownstyle1">
    <w:name w:val="unknown style1"/>
    <w:uiPriority w:val="99"/>
    <w:pPr>
      <w:widowControl w:val="0"/>
      <w:overflowPunct w:val="0"/>
      <w:autoSpaceDE w:val="0"/>
      <w:autoSpaceDN w:val="0"/>
      <w:adjustRightInd w:val="0"/>
      <w:spacing w:after="80"/>
    </w:pPr>
    <w:rPr>
      <w:rFonts w:ascii="Tw Cen MT" w:hAnsi="Tw Cen MT" w:cs="Tw Cen MT"/>
      <w:color w:val="000000"/>
      <w:kern w:val="28"/>
      <w:sz w:val="18"/>
      <w:szCs w:val="18"/>
    </w:rPr>
  </w:style>
  <w:style w:type="paragraph" w:customStyle="1" w:styleId="Default">
    <w:name w:val="Default"/>
    <w:uiPriority w:val="99"/>
    <w:pPr>
      <w:widowControl w:val="0"/>
      <w:overflowPunct w:val="0"/>
      <w:autoSpaceDE w:val="0"/>
      <w:autoSpaceDN w:val="0"/>
      <w:adjustRightInd w:val="0"/>
      <w:spacing w:line="275" w:lineRule="auto"/>
    </w:pPr>
    <w:rPr>
      <w:rFonts w:ascii="Garamond" w:hAnsi="Garamond" w:cs="Garamond"/>
      <w:color w:val="000000"/>
      <w:kern w:val="28"/>
      <w:sz w:val="24"/>
      <w:szCs w:val="24"/>
    </w:rPr>
  </w:style>
  <w:style w:type="character" w:styleId="Lienhypertexte">
    <w:name w:val="Hyperlink"/>
    <w:basedOn w:val="Policepardfaut"/>
    <w:uiPriority w:val="99"/>
    <w:unhideWhenUsed/>
    <w:rsid w:val="00216D9F"/>
    <w:rPr>
      <w:color w:val="0000FF" w:themeColor="hyperlink"/>
      <w:u w:val="single"/>
    </w:rPr>
  </w:style>
  <w:style w:type="paragraph" w:styleId="Textedebulles">
    <w:name w:val="Balloon Text"/>
    <w:basedOn w:val="Normal"/>
    <w:link w:val="TextedebullesCar"/>
    <w:uiPriority w:val="99"/>
    <w:semiHidden/>
    <w:unhideWhenUsed/>
    <w:rsid w:val="006C347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C347B"/>
    <w:rPr>
      <w:rFonts w:ascii="Tahoma"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cavroy@clubhousefrance.org" TargetMode="External"/><Relationship Id="rId3" Type="http://schemas.microsoft.com/office/2007/relationships/stylesWithEffects" Target="stylesWithEffects.xml"/><Relationship Id="rId7" Type="http://schemas.openxmlformats.org/officeDocument/2006/relationships/hyperlink" Target="mailto:info@clubhousefr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ubhousefranc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Words>
  <Characters>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blaisea</cp:lastModifiedBy>
  <cp:revision>26</cp:revision>
  <cp:lastPrinted>2019-06-24T11:47:00Z</cp:lastPrinted>
  <dcterms:created xsi:type="dcterms:W3CDTF">2019-06-24T10:14:00Z</dcterms:created>
  <dcterms:modified xsi:type="dcterms:W3CDTF">2019-06-25T08:27:00Z</dcterms:modified>
</cp:coreProperties>
</file>